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52" w:rsidRDefault="009B3A52" w:rsidP="009B3A52">
      <w:pPr>
        <w:spacing w:line="500" w:lineRule="exact"/>
        <w:ind w:firstLineChars="200" w:firstLine="640"/>
        <w:rPr>
          <w:rFonts w:ascii="仿宋_GB2312" w:eastAsia="仿宋_GB2312" w:hAnsi="宋体"/>
          <w:color w:val="000000" w:themeColor="text1"/>
          <w:sz w:val="32"/>
          <w:szCs w:val="32"/>
        </w:rPr>
      </w:pPr>
    </w:p>
    <w:p w:rsidR="009B3A52" w:rsidRDefault="005F1DB9" w:rsidP="009B3A52">
      <w:pPr>
        <w:jc w:val="center"/>
        <w:rPr>
          <w:rStyle w:val="title1"/>
          <w:rFonts w:ascii="方正小标宋简体" w:eastAsia="方正小标宋简体"/>
          <w:bCs w:val="0"/>
          <w:color w:val="000000"/>
          <w:sz w:val="36"/>
          <w:szCs w:val="36"/>
        </w:rPr>
      </w:pPr>
      <w:r>
        <w:rPr>
          <w:rStyle w:val="title1"/>
          <w:rFonts w:ascii="方正小标宋简体" w:eastAsia="方正小标宋简体" w:hint="eastAsia"/>
          <w:color w:val="000000"/>
          <w:sz w:val="36"/>
          <w:szCs w:val="36"/>
        </w:rPr>
        <w:t>宁波市</w:t>
      </w:r>
      <w:r w:rsidR="009B3A52">
        <w:rPr>
          <w:rStyle w:val="title1"/>
          <w:rFonts w:ascii="方正小标宋简体" w:eastAsia="方正小标宋简体" w:hint="eastAsia"/>
          <w:color w:val="000000"/>
          <w:sz w:val="36"/>
          <w:szCs w:val="36"/>
        </w:rPr>
        <w:t>科学技术奖</w:t>
      </w:r>
      <w:r w:rsidR="009B3A52">
        <w:rPr>
          <w:rStyle w:val="title1"/>
          <w:rFonts w:ascii="方正小标宋简体" w:eastAsia="方正小标宋简体"/>
          <w:color w:val="000000"/>
          <w:sz w:val="36"/>
          <w:szCs w:val="36"/>
        </w:rPr>
        <w:t>公示信息表</w:t>
      </w:r>
      <w:r w:rsidR="009B3A52">
        <w:rPr>
          <w:rStyle w:val="title1"/>
          <w:rFonts w:ascii="仿宋_GB2312" w:eastAsia="仿宋_GB2312" w:hint="eastAsia"/>
          <w:color w:val="000000"/>
          <w:sz w:val="32"/>
          <w:szCs w:val="32"/>
        </w:rPr>
        <w:t>（单位提名）</w:t>
      </w:r>
    </w:p>
    <w:p w:rsidR="009B3A52" w:rsidRDefault="005F1DB9" w:rsidP="009B3A52">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w:t>
      </w:r>
      <w:r w:rsidR="00766818" w:rsidRPr="00766818">
        <w:rPr>
          <w:rFonts w:ascii="仿宋_GB2312" w:eastAsia="仿宋_GB2312" w:hAnsi="仿宋" w:cs="仿宋" w:hint="eastAsia"/>
          <w:color w:val="000000" w:themeColor="text1"/>
          <w:sz w:val="28"/>
          <w:szCs w:val="24"/>
        </w:rPr>
        <w:t>青年科技创新奖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9B3A52" w:rsidTr="000F731C">
        <w:trPr>
          <w:trHeight w:val="647"/>
        </w:trPr>
        <w:tc>
          <w:tcPr>
            <w:tcW w:w="2269" w:type="dxa"/>
            <w:vAlign w:val="center"/>
          </w:tcPr>
          <w:p w:rsidR="009B3A52" w:rsidRDefault="009B3A52" w:rsidP="000F731C">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成果名称</w:t>
            </w:r>
          </w:p>
        </w:tc>
        <w:tc>
          <w:tcPr>
            <w:tcW w:w="6237" w:type="dxa"/>
            <w:vAlign w:val="center"/>
          </w:tcPr>
          <w:p w:rsidR="009B3A52" w:rsidRDefault="00766818" w:rsidP="000F731C">
            <w:pPr>
              <w:jc w:val="center"/>
              <w:rPr>
                <w:rStyle w:val="title1"/>
                <w:rFonts w:ascii="仿宋_GB2312" w:eastAsia="仿宋_GB2312" w:hAnsi="仿宋" w:cs="仿宋"/>
                <w:b w:val="0"/>
                <w:color w:val="000000"/>
                <w:sz w:val="28"/>
              </w:rPr>
            </w:pPr>
            <w:r>
              <w:rPr>
                <w:rStyle w:val="title1"/>
                <w:rFonts w:ascii="仿宋_GB2312" w:eastAsia="仿宋_GB2312" w:hAnsi="仿宋" w:cs="仿宋"/>
                <w:b w:val="0"/>
                <w:color w:val="000000"/>
                <w:sz w:val="28"/>
              </w:rPr>
              <w:t>磁控电子能带结构效应</w:t>
            </w:r>
          </w:p>
        </w:tc>
      </w:tr>
      <w:tr w:rsidR="009B3A52" w:rsidTr="005E5554">
        <w:trPr>
          <w:trHeight w:val="567"/>
        </w:trPr>
        <w:tc>
          <w:tcPr>
            <w:tcW w:w="2269" w:type="dxa"/>
            <w:vAlign w:val="center"/>
          </w:tcPr>
          <w:p w:rsidR="009B3A52" w:rsidRDefault="009B3A52" w:rsidP="000F731C">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提名等级</w:t>
            </w:r>
          </w:p>
        </w:tc>
        <w:tc>
          <w:tcPr>
            <w:tcW w:w="6237" w:type="dxa"/>
            <w:vAlign w:val="center"/>
          </w:tcPr>
          <w:p w:rsidR="009B3A52" w:rsidRDefault="00766818" w:rsidP="000F731C">
            <w:pPr>
              <w:jc w:val="center"/>
              <w:rPr>
                <w:rStyle w:val="title1"/>
                <w:rFonts w:ascii="仿宋_GB2312" w:eastAsia="仿宋_GB2312" w:hAnsi="仿宋" w:cs="仿宋"/>
                <w:b w:val="0"/>
                <w:color w:val="000000"/>
                <w:sz w:val="28"/>
              </w:rPr>
            </w:pPr>
            <w:r w:rsidRPr="00766818">
              <w:rPr>
                <w:rFonts w:ascii="仿宋_GB2312" w:eastAsia="仿宋_GB2312" w:hAnsi="仿宋" w:cs="仿宋" w:hint="eastAsia"/>
                <w:color w:val="000000" w:themeColor="text1"/>
                <w:sz w:val="28"/>
                <w:szCs w:val="24"/>
              </w:rPr>
              <w:t>青年科技创新奖</w:t>
            </w:r>
          </w:p>
        </w:tc>
      </w:tr>
      <w:tr w:rsidR="009B3A52" w:rsidTr="005E5554">
        <w:trPr>
          <w:trHeight w:val="1958"/>
        </w:trPr>
        <w:tc>
          <w:tcPr>
            <w:tcW w:w="2269" w:type="dxa"/>
            <w:vAlign w:val="center"/>
          </w:tcPr>
          <w:p w:rsidR="009B3A52" w:rsidRPr="009B3A52" w:rsidRDefault="009B3A52" w:rsidP="000F731C">
            <w:pPr>
              <w:spacing w:line="440" w:lineRule="exact"/>
              <w:jc w:val="center"/>
              <w:rPr>
                <w:rFonts w:ascii="仿宋_GB2312" w:eastAsia="仿宋_GB2312" w:hAnsi="仿宋" w:cs="仿宋"/>
                <w:b/>
                <w:bCs/>
                <w:color w:val="000000" w:themeColor="text1"/>
                <w:sz w:val="28"/>
                <w:szCs w:val="24"/>
              </w:rPr>
            </w:pPr>
            <w:r w:rsidRPr="009B3A52">
              <w:rPr>
                <w:rFonts w:ascii="仿宋_GB2312" w:eastAsia="仿宋_GB2312" w:hAnsi="仿宋" w:cs="仿宋" w:hint="eastAsia"/>
                <w:b/>
                <w:bCs/>
                <w:color w:val="000000" w:themeColor="text1"/>
                <w:sz w:val="28"/>
                <w:szCs w:val="24"/>
              </w:rPr>
              <w:t>提名书</w:t>
            </w:r>
          </w:p>
          <w:p w:rsidR="009B3A52" w:rsidRPr="009B3A52" w:rsidRDefault="009B3A52" w:rsidP="000F731C">
            <w:pPr>
              <w:spacing w:line="440" w:lineRule="exact"/>
              <w:jc w:val="center"/>
              <w:rPr>
                <w:rFonts w:ascii="仿宋_GB2312" w:eastAsia="仿宋_GB2312" w:hAnsi="仿宋" w:cs="仿宋"/>
                <w:b/>
                <w:bCs/>
                <w:color w:val="000000" w:themeColor="text1"/>
                <w:sz w:val="28"/>
                <w:szCs w:val="24"/>
              </w:rPr>
            </w:pPr>
            <w:r w:rsidRPr="009B3A52">
              <w:rPr>
                <w:rFonts w:ascii="仿宋_GB2312" w:eastAsia="仿宋_GB2312" w:hAnsi="仿宋" w:cs="仿宋" w:hint="eastAsia"/>
                <w:b/>
                <w:bCs/>
                <w:color w:val="000000" w:themeColor="text1"/>
                <w:sz w:val="28"/>
                <w:szCs w:val="24"/>
              </w:rPr>
              <w:t>相关内容</w:t>
            </w:r>
          </w:p>
        </w:tc>
        <w:tc>
          <w:tcPr>
            <w:tcW w:w="6237" w:type="dxa"/>
            <w:vAlign w:val="center"/>
          </w:tcPr>
          <w:p w:rsidR="009B3A52" w:rsidRPr="00766818" w:rsidRDefault="00766818" w:rsidP="000F731C">
            <w:pPr>
              <w:spacing w:line="440" w:lineRule="exact"/>
              <w:jc w:val="left"/>
              <w:rPr>
                <w:rFonts w:eastAsia="仿宋_GB2312"/>
                <w:bCs/>
                <w:color w:val="000000" w:themeColor="text1"/>
                <w:sz w:val="24"/>
                <w:szCs w:val="24"/>
              </w:rPr>
            </w:pPr>
            <w:r w:rsidRPr="00766818">
              <w:rPr>
                <w:rFonts w:eastAsia="仿宋_GB2312"/>
                <w:bCs/>
                <w:color w:val="000000" w:themeColor="text1"/>
                <w:sz w:val="24"/>
                <w:szCs w:val="24"/>
              </w:rPr>
              <w:t>Nano letters 18 (6), 3844-3849 (2018)</w:t>
            </w:r>
            <w:r w:rsidRPr="00766818">
              <w:rPr>
                <w:rFonts w:eastAsia="仿宋_GB2312"/>
                <w:bCs/>
                <w:color w:val="000000" w:themeColor="text1"/>
                <w:sz w:val="24"/>
                <w:szCs w:val="24"/>
              </w:rPr>
              <w:t>；</w:t>
            </w:r>
          </w:p>
          <w:p w:rsidR="00766818" w:rsidRPr="00766818" w:rsidRDefault="00766818" w:rsidP="000F731C">
            <w:pPr>
              <w:spacing w:line="440" w:lineRule="exact"/>
              <w:jc w:val="left"/>
              <w:rPr>
                <w:rFonts w:eastAsia="仿宋_GB2312"/>
                <w:color w:val="000000" w:themeColor="text1"/>
                <w:sz w:val="24"/>
                <w:szCs w:val="24"/>
              </w:rPr>
            </w:pPr>
            <w:r w:rsidRPr="00766818">
              <w:rPr>
                <w:rFonts w:eastAsia="仿宋_GB2312"/>
                <w:color w:val="000000" w:themeColor="text1"/>
                <w:sz w:val="24"/>
                <w:szCs w:val="24"/>
              </w:rPr>
              <w:t>Physical Review B 99 (14), 144401 (2019)</w:t>
            </w:r>
            <w:r w:rsidRPr="00766818">
              <w:rPr>
                <w:rFonts w:eastAsia="仿宋_GB2312"/>
                <w:color w:val="000000" w:themeColor="text1"/>
                <w:sz w:val="24"/>
                <w:szCs w:val="24"/>
              </w:rPr>
              <w:t>；</w:t>
            </w:r>
          </w:p>
          <w:p w:rsidR="00766818" w:rsidRPr="00766818" w:rsidRDefault="00766818" w:rsidP="000F731C">
            <w:pPr>
              <w:spacing w:line="440" w:lineRule="exact"/>
              <w:jc w:val="left"/>
              <w:rPr>
                <w:rFonts w:eastAsia="仿宋_GB2312"/>
                <w:color w:val="000000" w:themeColor="text1"/>
                <w:sz w:val="24"/>
                <w:szCs w:val="24"/>
              </w:rPr>
            </w:pPr>
            <w:r w:rsidRPr="00766818">
              <w:rPr>
                <w:rFonts w:eastAsia="仿宋_GB2312"/>
                <w:color w:val="000000" w:themeColor="text1"/>
                <w:sz w:val="24"/>
                <w:szCs w:val="24"/>
              </w:rPr>
              <w:t>Physical Review Letters 124 (16), 166402 (2020)</w:t>
            </w:r>
            <w:r w:rsidRPr="00766818">
              <w:rPr>
                <w:rFonts w:eastAsia="仿宋_GB2312"/>
                <w:color w:val="000000" w:themeColor="text1"/>
                <w:sz w:val="24"/>
                <w:szCs w:val="24"/>
              </w:rPr>
              <w:t>；</w:t>
            </w:r>
          </w:p>
          <w:p w:rsidR="00766818" w:rsidRPr="00766818" w:rsidRDefault="00766818" w:rsidP="000F731C">
            <w:pPr>
              <w:spacing w:line="440" w:lineRule="exact"/>
              <w:jc w:val="left"/>
              <w:rPr>
                <w:rFonts w:eastAsia="仿宋_GB2312"/>
                <w:bCs/>
                <w:color w:val="000000" w:themeColor="text1"/>
                <w:sz w:val="24"/>
                <w:szCs w:val="24"/>
              </w:rPr>
            </w:pPr>
            <w:r w:rsidRPr="00766818">
              <w:rPr>
                <w:rFonts w:eastAsia="仿宋_GB2312"/>
                <w:color w:val="000000" w:themeColor="text1"/>
                <w:sz w:val="24"/>
                <w:szCs w:val="24"/>
              </w:rPr>
              <w:t>Physical Review B 100 (20), 201106 (2019)</w:t>
            </w:r>
            <w:bookmarkStart w:id="0" w:name="_GoBack"/>
            <w:bookmarkEnd w:id="0"/>
          </w:p>
        </w:tc>
      </w:tr>
      <w:tr w:rsidR="009B3A52" w:rsidTr="005E5554">
        <w:trPr>
          <w:trHeight w:val="567"/>
        </w:trPr>
        <w:tc>
          <w:tcPr>
            <w:tcW w:w="2269" w:type="dxa"/>
            <w:tcBorders>
              <w:right w:val="single" w:sz="4" w:space="0" w:color="auto"/>
            </w:tcBorders>
            <w:vAlign w:val="center"/>
          </w:tcPr>
          <w:p w:rsidR="009B3A52" w:rsidRPr="009B3A52" w:rsidRDefault="009B3A52" w:rsidP="000F731C">
            <w:pPr>
              <w:spacing w:line="440" w:lineRule="exact"/>
              <w:jc w:val="center"/>
              <w:rPr>
                <w:rFonts w:ascii="仿宋_GB2312" w:eastAsia="仿宋_GB2312" w:hAnsi="仿宋" w:cs="仿宋"/>
                <w:b/>
                <w:bCs/>
                <w:color w:val="000000" w:themeColor="text1"/>
                <w:sz w:val="28"/>
                <w:szCs w:val="24"/>
              </w:rPr>
            </w:pPr>
            <w:r w:rsidRPr="009B3A52">
              <w:rPr>
                <w:rFonts w:ascii="仿宋_GB2312" w:eastAsia="仿宋_GB2312" w:hAnsi="仿宋" w:cs="仿宋" w:hint="eastAsia"/>
                <w:b/>
                <w:bCs/>
                <w:color w:val="000000" w:themeColor="text1"/>
                <w:sz w:val="28"/>
                <w:szCs w:val="24"/>
              </w:rPr>
              <w:t>主要完成人</w:t>
            </w:r>
          </w:p>
        </w:tc>
        <w:tc>
          <w:tcPr>
            <w:tcW w:w="6237" w:type="dxa"/>
            <w:tcBorders>
              <w:left w:val="single" w:sz="4" w:space="0" w:color="auto"/>
            </w:tcBorders>
            <w:vAlign w:val="center"/>
          </w:tcPr>
          <w:p w:rsidR="009B3A52" w:rsidRDefault="00766818" w:rsidP="000F731C">
            <w:pPr>
              <w:spacing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钟志诚</w:t>
            </w:r>
            <w:r w:rsidR="009B3A52">
              <w:rPr>
                <w:rFonts w:ascii="仿宋_GB2312" w:eastAsia="仿宋_GB2312" w:hAnsi="仿宋" w:cs="仿宋" w:hint="eastAsia"/>
                <w:bCs/>
                <w:color w:val="000000" w:themeColor="text1"/>
                <w:sz w:val="24"/>
                <w:szCs w:val="24"/>
              </w:rPr>
              <w:t>，</w:t>
            </w:r>
            <w:r>
              <w:rPr>
                <w:rFonts w:ascii="仿宋_GB2312" w:eastAsia="仿宋_GB2312" w:hAnsi="仿宋" w:cs="仿宋" w:hint="eastAsia"/>
                <w:bCs/>
                <w:color w:val="000000" w:themeColor="text1"/>
                <w:sz w:val="24"/>
                <w:szCs w:val="24"/>
              </w:rPr>
              <w:t>研究员，中国科学院宁波材料技术与工程研究所</w:t>
            </w:r>
          </w:p>
        </w:tc>
      </w:tr>
      <w:tr w:rsidR="009B3A52" w:rsidTr="005E5554">
        <w:trPr>
          <w:trHeight w:val="567"/>
        </w:trPr>
        <w:tc>
          <w:tcPr>
            <w:tcW w:w="2269" w:type="dxa"/>
            <w:tcBorders>
              <w:right w:val="single" w:sz="4" w:space="0" w:color="auto"/>
            </w:tcBorders>
            <w:vAlign w:val="center"/>
          </w:tcPr>
          <w:p w:rsidR="009B3A52" w:rsidRPr="009B3A52" w:rsidRDefault="009B3A52" w:rsidP="000F731C">
            <w:pPr>
              <w:spacing w:line="440" w:lineRule="exact"/>
              <w:jc w:val="center"/>
              <w:rPr>
                <w:rFonts w:ascii="仿宋" w:eastAsia="仿宋" w:hAnsi="仿宋" w:cs="仿宋"/>
                <w:b/>
                <w:bCs/>
                <w:color w:val="000000" w:themeColor="text1"/>
                <w:sz w:val="24"/>
                <w:szCs w:val="24"/>
              </w:rPr>
            </w:pPr>
            <w:r w:rsidRPr="009B3A52">
              <w:rPr>
                <w:rFonts w:ascii="仿宋" w:eastAsia="仿宋" w:hAnsi="仿宋" w:cs="仿宋" w:hint="eastAsia"/>
                <w:b/>
                <w:bCs/>
                <w:color w:val="000000" w:themeColor="text1"/>
                <w:sz w:val="28"/>
                <w:szCs w:val="24"/>
              </w:rPr>
              <w:t>主要完成单位</w:t>
            </w:r>
          </w:p>
        </w:tc>
        <w:tc>
          <w:tcPr>
            <w:tcW w:w="6237" w:type="dxa"/>
            <w:tcBorders>
              <w:left w:val="single" w:sz="4" w:space="0" w:color="auto"/>
            </w:tcBorders>
            <w:vAlign w:val="center"/>
          </w:tcPr>
          <w:p w:rsidR="009B3A52" w:rsidRDefault="00766818" w:rsidP="000F731C">
            <w:pPr>
              <w:spacing w:line="440" w:lineRule="exact"/>
              <w:jc w:val="left"/>
              <w:rPr>
                <w:rFonts w:ascii="仿宋" w:eastAsia="仿宋" w:hAnsi="仿宋" w:cs="仿宋"/>
                <w:bCs/>
                <w:color w:val="000000" w:themeColor="text1"/>
                <w:sz w:val="24"/>
                <w:szCs w:val="24"/>
              </w:rPr>
            </w:pPr>
            <w:r>
              <w:rPr>
                <w:rFonts w:ascii="仿宋_GB2312" w:eastAsia="仿宋_GB2312" w:hAnsi="仿宋" w:cs="仿宋" w:hint="eastAsia"/>
                <w:bCs/>
                <w:color w:val="000000" w:themeColor="text1"/>
                <w:sz w:val="24"/>
                <w:szCs w:val="24"/>
              </w:rPr>
              <w:t>中国科学院宁波材料技术与工程研究所</w:t>
            </w:r>
          </w:p>
        </w:tc>
      </w:tr>
      <w:tr w:rsidR="009B3A52" w:rsidTr="005E5554">
        <w:trPr>
          <w:trHeight w:val="567"/>
        </w:trPr>
        <w:tc>
          <w:tcPr>
            <w:tcW w:w="2269" w:type="dxa"/>
            <w:vAlign w:val="center"/>
          </w:tcPr>
          <w:p w:rsidR="009B3A52" w:rsidRDefault="009B3A52" w:rsidP="000F731C">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t>提名单位</w:t>
            </w:r>
          </w:p>
        </w:tc>
        <w:tc>
          <w:tcPr>
            <w:tcW w:w="6237" w:type="dxa"/>
            <w:vAlign w:val="center"/>
          </w:tcPr>
          <w:p w:rsidR="009B3A52" w:rsidRDefault="00766818" w:rsidP="00766818">
            <w:pPr>
              <w:contextualSpacing/>
              <w:jc w:val="left"/>
              <w:rPr>
                <w:rStyle w:val="title1"/>
                <w:b w:val="0"/>
                <w:color w:val="000000"/>
              </w:rPr>
            </w:pPr>
            <w:r>
              <w:rPr>
                <w:rFonts w:ascii="仿宋_GB2312" w:eastAsia="仿宋_GB2312" w:hAnsi="仿宋" w:cs="仿宋" w:hint="eastAsia"/>
                <w:bCs/>
                <w:color w:val="000000" w:themeColor="text1"/>
                <w:sz w:val="24"/>
                <w:szCs w:val="24"/>
              </w:rPr>
              <w:t>中国科学院宁波材料技术与工程研究所</w:t>
            </w:r>
          </w:p>
        </w:tc>
      </w:tr>
      <w:tr w:rsidR="009B3A52" w:rsidTr="009B3A52">
        <w:trPr>
          <w:trHeight w:val="3322"/>
        </w:trPr>
        <w:tc>
          <w:tcPr>
            <w:tcW w:w="2269" w:type="dxa"/>
            <w:vAlign w:val="center"/>
          </w:tcPr>
          <w:p w:rsidR="009B3A52" w:rsidRDefault="009B3A52" w:rsidP="000F731C">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t>提名意见</w:t>
            </w:r>
          </w:p>
        </w:tc>
        <w:tc>
          <w:tcPr>
            <w:tcW w:w="6237" w:type="dxa"/>
            <w:vAlign w:val="center"/>
          </w:tcPr>
          <w:p w:rsidR="009B3A52" w:rsidRPr="005E5554" w:rsidRDefault="005E5554" w:rsidP="005E5554">
            <w:pPr>
              <w:spacing w:afterLines="20" w:after="62" w:line="440" w:lineRule="exact"/>
              <w:ind w:firstLineChars="200" w:firstLine="480"/>
              <w:rPr>
                <w:rStyle w:val="title1"/>
                <w:rFonts w:eastAsia="仿宋_GB2312" w:hint="eastAsia"/>
                <w:b w:val="0"/>
                <w:bCs w:val="0"/>
                <w:color w:val="000000" w:themeColor="text1"/>
              </w:rPr>
            </w:pPr>
            <w:r w:rsidRPr="00D35DEA">
              <w:rPr>
                <w:rFonts w:eastAsia="仿宋_GB2312" w:hint="eastAsia"/>
                <w:color w:val="000000" w:themeColor="text1"/>
                <w:sz w:val="24"/>
                <w:szCs w:val="24"/>
              </w:rPr>
              <w:t>钟志诚</w:t>
            </w:r>
            <w:r>
              <w:rPr>
                <w:rFonts w:eastAsia="仿宋_GB2312" w:hint="eastAsia"/>
                <w:color w:val="000000" w:themeColor="text1"/>
                <w:sz w:val="24"/>
                <w:szCs w:val="24"/>
              </w:rPr>
              <w:t>研究员于</w:t>
            </w:r>
            <w:r>
              <w:rPr>
                <w:rFonts w:eastAsia="仿宋_GB2312" w:hint="eastAsia"/>
                <w:color w:val="000000" w:themeColor="text1"/>
                <w:sz w:val="24"/>
                <w:szCs w:val="24"/>
              </w:rPr>
              <w:t>2</w:t>
            </w:r>
            <w:r>
              <w:rPr>
                <w:rFonts w:eastAsia="仿宋_GB2312"/>
                <w:color w:val="000000" w:themeColor="text1"/>
                <w:sz w:val="24"/>
                <w:szCs w:val="24"/>
              </w:rPr>
              <w:t>017</w:t>
            </w:r>
            <w:r>
              <w:rPr>
                <w:rFonts w:eastAsia="仿宋_GB2312"/>
                <w:color w:val="000000" w:themeColor="text1"/>
                <w:sz w:val="24"/>
                <w:szCs w:val="24"/>
              </w:rPr>
              <w:t>年加入宁波材料所</w:t>
            </w:r>
            <w:r>
              <w:rPr>
                <w:rFonts w:eastAsia="仿宋_GB2312" w:hint="eastAsia"/>
                <w:color w:val="000000" w:themeColor="text1"/>
                <w:sz w:val="24"/>
                <w:szCs w:val="24"/>
              </w:rPr>
              <w:t>，目前</w:t>
            </w:r>
            <w:r>
              <w:rPr>
                <w:rFonts w:eastAsia="仿宋_GB2312"/>
                <w:color w:val="000000" w:themeColor="text1"/>
                <w:sz w:val="24"/>
                <w:szCs w:val="24"/>
              </w:rPr>
              <w:t>已经</w:t>
            </w:r>
            <w:r w:rsidRPr="00D35DEA">
              <w:rPr>
                <w:rFonts w:eastAsia="仿宋_GB2312" w:hint="eastAsia"/>
                <w:color w:val="000000" w:themeColor="text1"/>
                <w:sz w:val="24"/>
                <w:szCs w:val="24"/>
              </w:rPr>
              <w:t>在研究进展</w:t>
            </w:r>
            <w:r>
              <w:rPr>
                <w:rFonts w:eastAsia="仿宋_GB2312" w:hint="eastAsia"/>
                <w:color w:val="000000" w:themeColor="text1"/>
                <w:sz w:val="24"/>
                <w:szCs w:val="24"/>
              </w:rPr>
              <w:t>、</w:t>
            </w:r>
            <w:r w:rsidRPr="00D35DEA">
              <w:rPr>
                <w:rFonts w:eastAsia="仿宋_GB2312" w:hint="eastAsia"/>
                <w:color w:val="000000" w:themeColor="text1"/>
                <w:sz w:val="24"/>
                <w:szCs w:val="24"/>
              </w:rPr>
              <w:t>科研平台建设等方面取得了重要进展。钟志诚</w:t>
            </w:r>
            <w:r>
              <w:rPr>
                <w:rFonts w:eastAsia="仿宋_GB2312" w:hint="eastAsia"/>
                <w:color w:val="000000" w:themeColor="text1"/>
                <w:sz w:val="24"/>
                <w:szCs w:val="24"/>
              </w:rPr>
              <w:t>研究员在</w:t>
            </w:r>
            <w:r w:rsidRPr="00D35DEA">
              <w:rPr>
                <w:rFonts w:eastAsia="仿宋_GB2312" w:hint="eastAsia"/>
                <w:color w:val="000000" w:themeColor="text1"/>
                <w:sz w:val="24"/>
                <w:szCs w:val="24"/>
              </w:rPr>
              <w:t>过去十多年里一直致力于</w:t>
            </w:r>
            <w:r>
              <w:rPr>
                <w:rFonts w:eastAsia="仿宋_GB2312" w:hint="eastAsia"/>
                <w:color w:val="000000" w:themeColor="text1"/>
                <w:sz w:val="24"/>
                <w:szCs w:val="24"/>
              </w:rPr>
              <w:t>磁性材料的理论计算方面的基础研究，代表性工作为</w:t>
            </w:r>
            <w:r w:rsidRPr="009E078B">
              <w:rPr>
                <w:rFonts w:eastAsia="仿宋_GB2312" w:hint="eastAsia"/>
                <w:color w:val="000000" w:themeColor="text1"/>
                <w:sz w:val="24"/>
                <w:szCs w:val="24"/>
              </w:rPr>
              <w:t>提出了磁控电子能带结构效应的新概念，阐明了微观磁序影响宏观物性的物理机制，为磁电光耦合等基础研究及磁性功能器件的设计等领域开辟出一条新道路。</w:t>
            </w:r>
            <w:r>
              <w:rPr>
                <w:rFonts w:eastAsia="仿宋_GB2312" w:hint="eastAsia"/>
                <w:color w:val="000000" w:themeColor="text1"/>
                <w:sz w:val="24"/>
                <w:szCs w:val="24"/>
              </w:rPr>
              <w:t>该效应目前已经得到了大量的实验验证，并得到了国际同行的广泛认可。相关工作发表于</w:t>
            </w:r>
            <w:r w:rsidRPr="00D35DEA">
              <w:rPr>
                <w:rFonts w:eastAsia="仿宋_GB2312" w:hint="eastAsia"/>
                <w:color w:val="000000" w:themeColor="text1"/>
                <w:sz w:val="24"/>
                <w:szCs w:val="24"/>
              </w:rPr>
              <w:t>Phys</w:t>
            </w:r>
            <w:r>
              <w:rPr>
                <w:rFonts w:eastAsia="仿宋_GB2312" w:hint="eastAsia"/>
                <w:color w:val="000000" w:themeColor="text1"/>
                <w:sz w:val="24"/>
                <w:szCs w:val="24"/>
              </w:rPr>
              <w:t>ical</w:t>
            </w:r>
            <w:r w:rsidRPr="00D35DEA">
              <w:rPr>
                <w:rFonts w:eastAsia="仿宋_GB2312" w:hint="eastAsia"/>
                <w:color w:val="000000" w:themeColor="text1"/>
                <w:sz w:val="24"/>
                <w:szCs w:val="24"/>
              </w:rPr>
              <w:t xml:space="preserve"> Rev</w:t>
            </w:r>
            <w:r>
              <w:rPr>
                <w:rFonts w:eastAsia="仿宋_GB2312"/>
                <w:color w:val="000000" w:themeColor="text1"/>
                <w:sz w:val="24"/>
                <w:szCs w:val="24"/>
              </w:rPr>
              <w:t>iew</w:t>
            </w:r>
            <w:r w:rsidRPr="00D35DEA">
              <w:rPr>
                <w:rFonts w:eastAsia="仿宋_GB2312" w:hint="eastAsia"/>
                <w:color w:val="000000" w:themeColor="text1"/>
                <w:sz w:val="24"/>
                <w:szCs w:val="24"/>
              </w:rPr>
              <w:t xml:space="preserve"> Lett</w:t>
            </w:r>
            <w:r>
              <w:rPr>
                <w:rFonts w:eastAsia="仿宋_GB2312"/>
                <w:color w:val="000000" w:themeColor="text1"/>
                <w:sz w:val="24"/>
                <w:szCs w:val="24"/>
              </w:rPr>
              <w:t>er</w:t>
            </w:r>
            <w:r w:rsidRPr="00D35DEA">
              <w:rPr>
                <w:rFonts w:eastAsia="仿宋_GB2312" w:hint="eastAsia"/>
                <w:color w:val="000000" w:themeColor="text1"/>
                <w:sz w:val="24"/>
                <w:szCs w:val="24"/>
              </w:rPr>
              <w:t>、</w:t>
            </w:r>
            <w:r>
              <w:rPr>
                <w:rFonts w:eastAsia="仿宋_GB2312" w:hint="eastAsia"/>
                <w:color w:val="000000" w:themeColor="text1"/>
                <w:sz w:val="24"/>
                <w:szCs w:val="24"/>
              </w:rPr>
              <w:t>N</w:t>
            </w:r>
            <w:r>
              <w:rPr>
                <w:rFonts w:eastAsia="仿宋_GB2312"/>
                <w:color w:val="000000" w:themeColor="text1"/>
                <w:sz w:val="24"/>
                <w:szCs w:val="24"/>
              </w:rPr>
              <w:t>ano Letters</w:t>
            </w:r>
            <w:r>
              <w:rPr>
                <w:rFonts w:eastAsia="仿宋_GB2312" w:hint="eastAsia"/>
                <w:color w:val="000000" w:themeColor="text1"/>
                <w:sz w:val="24"/>
                <w:szCs w:val="24"/>
              </w:rPr>
              <w:t>、</w:t>
            </w:r>
            <w:r w:rsidRPr="00D35DEA">
              <w:rPr>
                <w:rFonts w:eastAsia="仿宋_GB2312" w:hint="eastAsia"/>
                <w:color w:val="000000" w:themeColor="text1"/>
                <w:sz w:val="24"/>
                <w:szCs w:val="24"/>
              </w:rPr>
              <w:t>Phys</w:t>
            </w:r>
            <w:r>
              <w:rPr>
                <w:rFonts w:eastAsia="仿宋_GB2312" w:hint="eastAsia"/>
                <w:color w:val="000000" w:themeColor="text1"/>
                <w:sz w:val="24"/>
                <w:szCs w:val="24"/>
              </w:rPr>
              <w:t>ical</w:t>
            </w:r>
            <w:r w:rsidRPr="00D35DEA">
              <w:rPr>
                <w:rFonts w:eastAsia="仿宋_GB2312" w:hint="eastAsia"/>
                <w:color w:val="000000" w:themeColor="text1"/>
                <w:sz w:val="24"/>
                <w:szCs w:val="24"/>
              </w:rPr>
              <w:t xml:space="preserve"> Rev</w:t>
            </w:r>
            <w:r>
              <w:rPr>
                <w:rFonts w:eastAsia="仿宋_GB2312"/>
                <w:color w:val="000000" w:themeColor="text1"/>
                <w:sz w:val="24"/>
                <w:szCs w:val="24"/>
              </w:rPr>
              <w:t>iew</w:t>
            </w:r>
            <w:r>
              <w:rPr>
                <w:rFonts w:eastAsia="仿宋_GB2312" w:hint="eastAsia"/>
                <w:color w:val="000000" w:themeColor="text1"/>
                <w:sz w:val="24"/>
                <w:szCs w:val="24"/>
              </w:rPr>
              <w:t xml:space="preserve"> </w:t>
            </w:r>
            <w:r>
              <w:rPr>
                <w:rFonts w:eastAsia="仿宋_GB2312"/>
                <w:color w:val="000000" w:themeColor="text1"/>
                <w:sz w:val="24"/>
                <w:szCs w:val="24"/>
              </w:rPr>
              <w:t>B</w:t>
            </w:r>
            <w:r>
              <w:rPr>
                <w:rFonts w:eastAsia="仿宋_GB2312"/>
                <w:color w:val="000000" w:themeColor="text1"/>
                <w:sz w:val="24"/>
                <w:szCs w:val="24"/>
              </w:rPr>
              <w:t>等国际高水平期刊</w:t>
            </w:r>
            <w:r>
              <w:rPr>
                <w:rFonts w:eastAsia="仿宋_GB2312" w:hint="eastAsia"/>
                <w:color w:val="000000" w:themeColor="text1"/>
                <w:sz w:val="24"/>
                <w:szCs w:val="24"/>
              </w:rPr>
              <w:t>，</w:t>
            </w:r>
            <w:r>
              <w:rPr>
                <w:rFonts w:eastAsia="仿宋_GB2312"/>
                <w:color w:val="000000" w:themeColor="text1"/>
                <w:sz w:val="24"/>
                <w:szCs w:val="24"/>
              </w:rPr>
              <w:t>并</w:t>
            </w:r>
            <w:r>
              <w:rPr>
                <w:rFonts w:eastAsia="仿宋_GB2312" w:hint="eastAsia"/>
                <w:color w:val="000000" w:themeColor="text1"/>
                <w:sz w:val="24"/>
                <w:szCs w:val="24"/>
              </w:rPr>
              <w:t>被</w:t>
            </w:r>
            <w:r>
              <w:rPr>
                <w:rFonts w:eastAsia="仿宋_GB2312"/>
                <w:color w:val="000000" w:themeColor="text1"/>
                <w:sz w:val="24"/>
                <w:szCs w:val="24"/>
              </w:rPr>
              <w:t>大量引用</w:t>
            </w:r>
            <w:r>
              <w:rPr>
                <w:rFonts w:eastAsia="仿宋_GB2312" w:hint="eastAsia"/>
                <w:color w:val="000000" w:themeColor="text1"/>
                <w:sz w:val="24"/>
                <w:szCs w:val="24"/>
              </w:rPr>
              <w:t>。钟志诚研究员已经</w:t>
            </w:r>
            <w:r w:rsidRPr="00D35DEA">
              <w:rPr>
                <w:rFonts w:eastAsia="仿宋_GB2312" w:hint="eastAsia"/>
                <w:color w:val="000000" w:themeColor="text1"/>
                <w:sz w:val="24"/>
                <w:szCs w:val="24"/>
              </w:rPr>
              <w:t>组建了近</w:t>
            </w:r>
            <w:r w:rsidRPr="00D35DEA">
              <w:rPr>
                <w:rFonts w:eastAsia="仿宋_GB2312" w:hint="eastAsia"/>
                <w:color w:val="000000" w:themeColor="text1"/>
                <w:sz w:val="24"/>
                <w:szCs w:val="24"/>
              </w:rPr>
              <w:t>15</w:t>
            </w:r>
            <w:r w:rsidRPr="00D35DEA">
              <w:rPr>
                <w:rFonts w:eastAsia="仿宋_GB2312" w:hint="eastAsia"/>
                <w:color w:val="000000" w:themeColor="text1"/>
                <w:sz w:val="24"/>
                <w:szCs w:val="24"/>
              </w:rPr>
              <w:t>人的科研团队</w:t>
            </w:r>
            <w:r>
              <w:rPr>
                <w:rFonts w:eastAsia="仿宋_GB2312" w:hint="eastAsia"/>
                <w:color w:val="000000" w:themeColor="text1"/>
                <w:sz w:val="24"/>
                <w:szCs w:val="24"/>
              </w:rPr>
              <w:t>，发表了七十余篇学术论文，获得了</w:t>
            </w:r>
            <w:r w:rsidRPr="0039006A">
              <w:rPr>
                <w:rFonts w:eastAsia="仿宋_GB2312" w:hint="eastAsia"/>
                <w:color w:val="000000" w:themeColor="text1"/>
                <w:sz w:val="24"/>
                <w:szCs w:val="24"/>
              </w:rPr>
              <w:t>国家高层次人才引进计划青年项目</w:t>
            </w:r>
            <w:r>
              <w:rPr>
                <w:rFonts w:eastAsia="仿宋_GB2312" w:hint="eastAsia"/>
                <w:color w:val="000000" w:themeColor="text1"/>
                <w:sz w:val="24"/>
                <w:szCs w:val="24"/>
              </w:rPr>
              <w:t>及中科院百人计划的支持，</w:t>
            </w:r>
            <w:r w:rsidRPr="00D35DEA">
              <w:rPr>
                <w:rFonts w:eastAsia="仿宋_GB2312" w:hint="eastAsia"/>
                <w:color w:val="000000" w:themeColor="text1"/>
                <w:sz w:val="24"/>
                <w:szCs w:val="24"/>
              </w:rPr>
              <w:t>以项目负责人承担了中科院基础前沿项目和基金委面上项目</w:t>
            </w:r>
            <w:r w:rsidRPr="00D35DEA">
              <w:rPr>
                <w:rFonts w:eastAsia="仿宋_GB2312" w:hint="eastAsia"/>
                <w:color w:val="000000" w:themeColor="text1"/>
                <w:sz w:val="24"/>
                <w:szCs w:val="24"/>
              </w:rPr>
              <w:t>3</w:t>
            </w:r>
            <w:r w:rsidRPr="00D35DEA">
              <w:rPr>
                <w:rFonts w:eastAsia="仿宋_GB2312" w:hint="eastAsia"/>
                <w:color w:val="000000" w:themeColor="text1"/>
                <w:sz w:val="24"/>
                <w:szCs w:val="24"/>
              </w:rPr>
              <w:t>项，并以子课题负责人和骨干成员身份参与了科技部国家重点研发</w:t>
            </w:r>
            <w:r w:rsidRPr="00D35DEA">
              <w:rPr>
                <w:rFonts w:eastAsia="仿宋_GB2312" w:hint="eastAsia"/>
                <w:color w:val="000000" w:themeColor="text1"/>
                <w:sz w:val="24"/>
                <w:szCs w:val="24"/>
              </w:rPr>
              <w:t>2</w:t>
            </w:r>
            <w:r w:rsidRPr="00D35DEA">
              <w:rPr>
                <w:rFonts w:eastAsia="仿宋_GB2312" w:hint="eastAsia"/>
                <w:color w:val="000000" w:themeColor="text1"/>
                <w:sz w:val="24"/>
                <w:szCs w:val="24"/>
              </w:rPr>
              <w:t>项，共计获得竞争性人才与纵向经费约一千余万元。钟志诚</w:t>
            </w:r>
            <w:r>
              <w:rPr>
                <w:rFonts w:eastAsia="仿宋_GB2312" w:hint="eastAsia"/>
                <w:color w:val="000000" w:themeColor="text1"/>
                <w:sz w:val="24"/>
                <w:szCs w:val="24"/>
              </w:rPr>
              <w:t>研究员</w:t>
            </w:r>
            <w:r w:rsidRPr="00D35DEA">
              <w:rPr>
                <w:rFonts w:eastAsia="仿宋_GB2312" w:hint="eastAsia"/>
                <w:color w:val="000000" w:themeColor="text1"/>
                <w:sz w:val="24"/>
                <w:szCs w:val="24"/>
              </w:rPr>
              <w:t>在</w:t>
            </w:r>
            <w:r w:rsidRPr="009E078B">
              <w:rPr>
                <w:rFonts w:eastAsia="仿宋_GB2312" w:hint="eastAsia"/>
                <w:color w:val="000000" w:themeColor="text1"/>
                <w:sz w:val="24"/>
                <w:szCs w:val="24"/>
              </w:rPr>
              <w:t>磁控电子能带结构效应</w:t>
            </w:r>
            <w:r>
              <w:rPr>
                <w:rFonts w:eastAsia="仿宋_GB2312" w:hint="eastAsia"/>
                <w:color w:val="000000" w:themeColor="text1"/>
                <w:sz w:val="24"/>
                <w:szCs w:val="24"/>
              </w:rPr>
              <w:t>等</w:t>
            </w:r>
            <w:r w:rsidRPr="00D35DEA">
              <w:rPr>
                <w:rFonts w:eastAsia="仿宋_GB2312" w:hint="eastAsia"/>
                <w:color w:val="000000" w:themeColor="text1"/>
                <w:sz w:val="24"/>
                <w:szCs w:val="24"/>
              </w:rPr>
              <w:t>基础研</w:t>
            </w:r>
            <w:r w:rsidRPr="00D35DEA">
              <w:rPr>
                <w:rFonts w:eastAsia="仿宋_GB2312" w:hint="eastAsia"/>
                <w:color w:val="000000" w:themeColor="text1"/>
                <w:sz w:val="24"/>
                <w:szCs w:val="24"/>
              </w:rPr>
              <w:lastRenderedPageBreak/>
              <w:t>究的前</w:t>
            </w:r>
            <w:r>
              <w:rPr>
                <w:rFonts w:eastAsia="仿宋_GB2312" w:hint="eastAsia"/>
                <w:color w:val="000000" w:themeColor="text1"/>
                <w:sz w:val="24"/>
                <w:szCs w:val="24"/>
              </w:rPr>
              <w:t>沿领域取得了丰富的研究成果，为推动磁性材料的发展做出了一定贡献，推荐其申报宁波市</w:t>
            </w:r>
            <w:r w:rsidRPr="00F83204">
              <w:rPr>
                <w:rFonts w:eastAsia="仿宋_GB2312" w:hint="eastAsia"/>
                <w:color w:val="000000" w:themeColor="text1"/>
                <w:sz w:val="24"/>
                <w:szCs w:val="24"/>
              </w:rPr>
              <w:t>青年科技创新奖</w:t>
            </w:r>
            <w:r>
              <w:rPr>
                <w:rFonts w:eastAsia="仿宋_GB2312" w:hint="eastAsia"/>
                <w:color w:val="000000" w:themeColor="text1"/>
                <w:sz w:val="24"/>
                <w:szCs w:val="24"/>
              </w:rPr>
              <w:t>。</w:t>
            </w:r>
          </w:p>
        </w:tc>
      </w:tr>
    </w:tbl>
    <w:p w:rsidR="00986B77" w:rsidRPr="009B3A52" w:rsidRDefault="00986B77"/>
    <w:sectPr w:rsidR="00986B77" w:rsidRPr="009B3A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E0" w:rsidRDefault="002358E0" w:rsidP="009B3A52">
      <w:r>
        <w:separator/>
      </w:r>
    </w:p>
  </w:endnote>
  <w:endnote w:type="continuationSeparator" w:id="0">
    <w:p w:rsidR="002358E0" w:rsidRDefault="002358E0" w:rsidP="009B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E0" w:rsidRDefault="002358E0" w:rsidP="009B3A52">
      <w:r>
        <w:separator/>
      </w:r>
    </w:p>
  </w:footnote>
  <w:footnote w:type="continuationSeparator" w:id="0">
    <w:p w:rsidR="002358E0" w:rsidRDefault="002358E0" w:rsidP="009B3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52"/>
    <w:rsid w:val="002358E0"/>
    <w:rsid w:val="00236C68"/>
    <w:rsid w:val="005B624C"/>
    <w:rsid w:val="005E5554"/>
    <w:rsid w:val="005F1DB9"/>
    <w:rsid w:val="00606E01"/>
    <w:rsid w:val="00766818"/>
    <w:rsid w:val="009626E9"/>
    <w:rsid w:val="00986B77"/>
    <w:rsid w:val="009B3A52"/>
    <w:rsid w:val="00D33B48"/>
    <w:rsid w:val="00E53F2D"/>
    <w:rsid w:val="00F61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D063E-7ED5-481B-BC74-292C88E9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A52"/>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9B3A52"/>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3A52"/>
    <w:rPr>
      <w:sz w:val="18"/>
      <w:szCs w:val="18"/>
    </w:rPr>
  </w:style>
  <w:style w:type="paragraph" w:styleId="a4">
    <w:name w:val="footer"/>
    <w:basedOn w:val="a"/>
    <w:link w:val="Char0"/>
    <w:uiPriority w:val="99"/>
    <w:unhideWhenUsed/>
    <w:rsid w:val="009B3A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3A52"/>
    <w:rPr>
      <w:sz w:val="18"/>
      <w:szCs w:val="18"/>
    </w:rPr>
  </w:style>
  <w:style w:type="character" w:customStyle="1" w:styleId="1Char">
    <w:name w:val="标题 1 Char"/>
    <w:basedOn w:val="a0"/>
    <w:link w:val="1"/>
    <w:uiPriority w:val="9"/>
    <w:qFormat/>
    <w:rsid w:val="009B3A52"/>
    <w:rPr>
      <w:rFonts w:ascii="Times New Roman" w:eastAsia="宋体" w:hAnsi="Times New Roman" w:cs="Times New Roman"/>
      <w:b/>
      <w:bCs/>
      <w:kern w:val="44"/>
      <w:sz w:val="44"/>
      <w:szCs w:val="44"/>
    </w:rPr>
  </w:style>
  <w:style w:type="character" w:customStyle="1" w:styleId="title1">
    <w:name w:val="title1"/>
    <w:qFormat/>
    <w:rsid w:val="009B3A52"/>
    <w:rPr>
      <w:b/>
      <w:bCs/>
      <w:color w:val="9999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蒋 沛恒</cp:lastModifiedBy>
  <cp:revision>5</cp:revision>
  <dcterms:created xsi:type="dcterms:W3CDTF">2022-05-07T02:38:00Z</dcterms:created>
  <dcterms:modified xsi:type="dcterms:W3CDTF">2022-05-07T09:19:00Z</dcterms:modified>
</cp:coreProperties>
</file>